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center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2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PRESTAÇÃO DE SERVIÇO PROFISSIONAL SEM REMUNERAÇÃO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(DOAÇÃO ESTIMÁVEL EM DINHEIRO –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ELEIÇÕES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20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20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0"/>
        </w:tabs>
        <w:spacing w:after="57" w:before="57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20"/>
        </w:tabs>
        <w:spacing w:after="57" w:before="57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FULANO DE TAL - ELEIÇÕES 2020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candidato ao cargo de Vereador nas Eleições de 2020,no município de _________,  brasileiro, casado, portador do RG n._________, inscrito no CPF n.______________, residente e domiciliado à  ________ 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CEP: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00.000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00,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neste ato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denominado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CONTRATANTE.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CONTRATADO/PRESTADOR DE SERVIÇOS: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 FULANO DE TAL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brasileiro, casado, contador, portador 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 RG n.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inscrito no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CPF n.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0000000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regularmente inscrito no CRC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/UF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n.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_________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residente e domiciliado à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_________________________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CEP: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00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00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0-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0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00.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As partes acima identificadas têm, entre si, justo e acertado o presente Contrato de Prestação de Serviços Profissionais sem remuneração (Doação Estimável em Dinheiro), nos termos dos artigos 23, 26, inciso VII, </w:t>
      </w:r>
      <w:r w:rsidDel="00000000" w:rsidR="00000000" w:rsidRPr="00000000">
        <w:rPr>
          <w:rFonts w:ascii="Calibri" w:cs="Calibri" w:eastAsia="Calibri" w:hAnsi="Calibri"/>
          <w:b w:val="1"/>
          <w:highlight w:val="white"/>
          <w:rtl w:val="0"/>
        </w:rPr>
        <w:t xml:space="preserve">§ 4º</w:t>
      </w:r>
      <w:r w:rsidDel="00000000" w:rsidR="00000000" w:rsidRPr="00000000">
        <w:rPr>
          <w:rFonts w:ascii="Calibri" w:cs="Calibri" w:eastAsia="Calibri" w:hAnsi="Calibri"/>
          <w:b w:val="1"/>
          <w:color w:val="6b6b6b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 100, da Lei 9.504/97, mediante as seguintes cláusulas e condições.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DO OBJETO DO CONTRATO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color w:val="6b6b6b"/>
          <w:highlight w:val="whit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Cláusula 1ª.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O presente contrato tem como OBJETO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companhamento , elaboração e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apresentação de prestação de contas de campanha do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à Justiça Eleitoral, referente ao pleito de 20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20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em cumprimento ao disposto no Art. 4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5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§ 4º e §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9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º c/c Art.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53, inciso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I, alínea “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”, ambos da Resolução do TSE n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23.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607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/201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9.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color w:val="6b6b6b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Cláusula 2ª.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tem o dever de garantir ao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PRESTADOR DE SERVIÇOS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todas as condições para o desenvolvimento das atividades para ele designadas.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Cláusula 3ª.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CONTRATANTE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se responsabiliza, em caso de motivo de força maior, por avisar ao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PRESTADOR DE SERVIÇOS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quando for dispensá-lo dos seus serviços.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 REMUNERAÇÃO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Cláusula 4ª.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Os serviços prestados pelo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PRESTADOR DE SERVIÇOS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de livre e espontânea vontade, serão doados como bens estimáveis em dinheiro, considerando o valor único de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R$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0000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( </w:t>
      </w: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single"/>
          <w:shd w:fill="auto" w:val="clear"/>
          <w:vertAlign w:val="baseline"/>
          <w:rtl w:val="0"/>
        </w:rPr>
        <w:t xml:space="preserve">Reais),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para fins 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acompanhamento, elaboração e  apresentação de prestação de contas de campanha 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prestação de contas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 RESCISÃO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Cláusula 5ª.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O presente contrato poderá ser rescindido a qualquer tempo, por iniciativa de qualquer uma das partes, o que não irá acarretar em qualquer tipo de indenização para 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PRESTADOR DOS SERVIÇOS.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DO PRAZO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Cláusula 6ª.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O presente contrato terá seu início na data de assinatura do presente instrumento e seu termo final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após o julgamento da Prestação de contas.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DO FORO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Cláusula 7ª.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Elegem as partes contratantes o foro de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_______-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–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____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para dirimir as questões oriundas da interpretação ou aplicação deste contrato, com exclusão dos demais, por mais privilegiados que sejam.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E assim por estarem justas e convencionadas, as partes assinam o presente instrumento particular de contrato de prestação de serviços, em 2 (duas) vias de igual teor, juntamente com as duas testemunhas abaixo, para que produza os seus efeitos.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237"/>
          <w:tab w:val="left" w:pos="6663"/>
        </w:tabs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237"/>
          <w:tab w:val="left" w:pos="6663"/>
        </w:tabs>
        <w:spacing w:after="57" w:before="57" w:line="240" w:lineRule="auto"/>
        <w:ind w:left="0" w:right="0" w:firstLine="2832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MUNICÍPIO - UF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,  00 de 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-----</w:t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de 20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20.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237"/>
          <w:tab w:val="left" w:pos="6663"/>
        </w:tabs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237"/>
          <w:tab w:val="left" w:pos="6663"/>
        </w:tabs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____________________________________________________________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FULANO DE TAL - ELEIÇÕES 2020 - CANDIDATO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29"/>
        </w:tabs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CONTRATANTE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237"/>
          <w:tab w:val="left" w:pos="6663"/>
        </w:tabs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237"/>
          <w:tab w:val="left" w:pos="6663"/>
        </w:tabs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237"/>
          <w:tab w:val="left" w:pos="6663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FULANO DE TAL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– CRC  n.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0000000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pos="6237"/>
          <w:tab w:val="left" w:pos="6663"/>
        </w:tabs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CONTRATADO  / PRESTADOR DE SERVIÇOS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both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Testemunhas:</w:t>
      </w:r>
    </w:p>
    <w:tbl>
      <w:tblPr>
        <w:tblStyle w:val="Table1"/>
        <w:tblW w:w="8360.0" w:type="dxa"/>
        <w:jc w:val="left"/>
        <w:tblInd w:w="108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4180"/>
        <w:gridCol w:w="4180"/>
        <w:tblGridChange w:id="0">
          <w:tblGrid>
            <w:gridCol w:w="4180"/>
            <w:gridCol w:w="4180"/>
          </w:tblGrid>
        </w:tblGridChange>
      </w:tblGrid>
      <w:tr>
        <w:trPr>
          <w:trHeight w:val="94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1 - ______________________________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RG nº: 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CPF/MF nº: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2 - ______________________________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RG nº: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  <w:rtl w:val="0"/>
              </w:rPr>
              <w:t xml:space="preserve"> CPF/MF nº: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57" w:before="57" w:line="240" w:lineRule="auto"/>
        <w:ind w:left="0" w:right="0" w:firstLine="0"/>
        <w:jc w:val="left"/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 </w:t>
        <w:tab/>
      </w:r>
      <w:r w:rsidDel="00000000" w:rsidR="00000000" w:rsidRPr="00000000">
        <w:rPr>
          <w:rFonts w:ascii="Calibri" w:cs="Calibri" w:eastAsia="Calibri" w:hAnsi="Calibri"/>
          <w:i w:val="0"/>
          <w:smallCaps w:val="0"/>
          <w:strike w:val="0"/>
          <w:color w:val="feffff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 New Roman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